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445A" w:rsidR="00D53732" w:rsidP="5C07A01C" w:rsidRDefault="004F03F6" w14:paraId="05FABD1D" w14:textId="4E5C8E3B">
      <w:pPr>
        <w:jc w:val="center"/>
        <w:rPr>
          <w:rFonts w:eastAsia="Times New Roman"/>
          <w:b w:val="1"/>
          <w:bCs w:val="1"/>
        </w:rPr>
      </w:pPr>
      <w:r w:rsidRPr="58F71E13" w:rsidR="43BF3F58">
        <w:rPr>
          <w:rFonts w:eastAsia="Times New Roman"/>
          <w:b w:val="1"/>
          <w:bCs w:val="1"/>
        </w:rPr>
        <w:t>GFDA EXECUTIVE COMMITTEE EMAIL VOTE</w:t>
      </w:r>
      <w:r w:rsidRPr="58F71E13" w:rsidR="5C39F27C">
        <w:rPr>
          <w:rFonts w:eastAsia="Times New Roman"/>
          <w:b w:val="1"/>
          <w:bCs w:val="1"/>
        </w:rPr>
        <w:t xml:space="preserve"> MINUTES</w:t>
      </w:r>
    </w:p>
    <w:p w:rsidR="00D53732" w:rsidP="00D53732" w:rsidRDefault="004F03F6" w14:paraId="7F35A7F8" w14:textId="74ECF51F">
      <w:pPr>
        <w:jc w:val="center"/>
        <w:rPr>
          <w:rFonts w:eastAsia="Times New Roman"/>
          <w:b/>
          <w:bCs/>
        </w:rPr>
      </w:pPr>
      <w:r>
        <w:rPr>
          <w:rFonts w:eastAsia="Times New Roman"/>
          <w:b/>
          <w:bCs/>
        </w:rPr>
        <w:t>November 25</w:t>
      </w:r>
      <w:r w:rsidR="00FB6466">
        <w:rPr>
          <w:rFonts w:eastAsia="Times New Roman"/>
          <w:b/>
          <w:bCs/>
        </w:rPr>
        <w:t>, 2025</w:t>
      </w:r>
    </w:p>
    <w:p w:rsidR="00D53732" w:rsidP="00D53732" w:rsidRDefault="00D53732" w14:paraId="0603EA42" w14:textId="77777777">
      <w:pPr>
        <w:rPr>
          <w:rFonts w:eastAsia="Times New Roman"/>
          <w:b/>
          <w:bCs/>
        </w:rPr>
      </w:pPr>
    </w:p>
    <w:p w:rsidR="1C6FCA48" w:rsidP="1C6FCA48" w:rsidRDefault="1C6FCA48" w14:paraId="11B85C1E" w14:textId="52D25516">
      <w:pPr>
        <w:rPr>
          <w:rFonts w:eastAsia="Times New Roman"/>
          <w:b/>
          <w:bCs/>
        </w:rPr>
      </w:pPr>
    </w:p>
    <w:p w:rsidR="19FF3ED4" w:rsidP="1C6FCA48" w:rsidRDefault="19FF3ED4" w14:paraId="219EDACF" w14:textId="3F1F92BE">
      <w:pPr>
        <w:pStyle w:val="Heading5"/>
        <w:rPr>
          <w:rFonts w:ascii="Calibri" w:hAnsi="Calibri" w:eastAsia="Calibri" w:cs="Calibri"/>
        </w:rPr>
      </w:pPr>
      <w:r w:rsidRPr="54835F2A">
        <w:rPr>
          <w:rFonts w:ascii="Times New Roman" w:hAnsi="Times New Roman" w:eastAsia="Times New Roman" w:cs="Times New Roman"/>
          <w:b/>
          <w:bCs/>
          <w:i/>
          <w:iCs/>
          <w:color w:val="000000" w:themeColor="text1"/>
          <w:sz w:val="22"/>
          <w:szCs w:val="22"/>
        </w:rPr>
        <w:t xml:space="preserve">Approved </w:t>
      </w:r>
      <w:r w:rsidRPr="54835F2A" w:rsidR="00F67AC2">
        <w:rPr>
          <w:rFonts w:ascii="Times New Roman" w:hAnsi="Times New Roman" w:eastAsia="Times New Roman" w:cs="Times New Roman"/>
          <w:b/>
          <w:bCs/>
          <w:i/>
          <w:iCs/>
          <w:color w:val="000000" w:themeColor="text1"/>
          <w:sz w:val="22"/>
          <w:szCs w:val="22"/>
        </w:rPr>
        <w:t>1</w:t>
      </w:r>
      <w:r w:rsidR="00204A0C">
        <w:rPr>
          <w:rFonts w:ascii="Times New Roman" w:hAnsi="Times New Roman" w:eastAsia="Times New Roman" w:cs="Times New Roman"/>
          <w:b/>
          <w:bCs/>
          <w:i/>
          <w:iCs/>
          <w:color w:val="000000" w:themeColor="text1"/>
          <w:sz w:val="22"/>
          <w:szCs w:val="22"/>
        </w:rPr>
        <w:t>2/</w:t>
      </w:r>
      <w:r w:rsidR="00E23277">
        <w:rPr>
          <w:rFonts w:ascii="Times New Roman" w:hAnsi="Times New Roman" w:eastAsia="Times New Roman" w:cs="Times New Roman"/>
          <w:b/>
          <w:bCs/>
          <w:i/>
          <w:iCs/>
          <w:color w:val="000000" w:themeColor="text1"/>
          <w:sz w:val="22"/>
          <w:szCs w:val="22"/>
        </w:rPr>
        <w:t>19</w:t>
      </w:r>
      <w:r w:rsidRPr="54835F2A" w:rsidR="00FB6466">
        <w:rPr>
          <w:rFonts w:ascii="Times New Roman" w:hAnsi="Times New Roman" w:eastAsia="Times New Roman" w:cs="Times New Roman"/>
          <w:b/>
          <w:bCs/>
          <w:i/>
          <w:iCs/>
          <w:color w:val="000000" w:themeColor="text1"/>
          <w:sz w:val="22"/>
          <w:szCs w:val="22"/>
        </w:rPr>
        <w:t>/25</w:t>
      </w:r>
      <w:r>
        <w:tab/>
      </w:r>
      <w:r w:rsidRPr="54835F2A">
        <w:rPr>
          <w:rFonts w:ascii="Times New Roman" w:hAnsi="Times New Roman" w:eastAsia="Times New Roman" w:cs="Times New Roman"/>
          <w:b/>
          <w:bCs/>
          <w:i/>
          <w:iCs/>
          <w:color w:val="000000" w:themeColor="text1"/>
          <w:sz w:val="22"/>
          <w:szCs w:val="22"/>
        </w:rPr>
        <w:t xml:space="preserve">Signed By: </w:t>
      </w:r>
      <w:r w:rsidRPr="54835F2A" w:rsidR="00FB6466">
        <w:rPr>
          <w:rFonts w:ascii="Times New Roman" w:hAnsi="Times New Roman" w:eastAsia="Times New Roman" w:cs="Times New Roman"/>
          <w:b/>
          <w:bCs/>
          <w:i/>
          <w:iCs/>
          <w:color w:val="000000" w:themeColor="text1"/>
          <w:sz w:val="22"/>
          <w:szCs w:val="22"/>
        </w:rPr>
        <w:t>Nate Weisenburger</w:t>
      </w:r>
      <w:r w:rsidRPr="54835F2A">
        <w:rPr>
          <w:rFonts w:ascii="Times New Roman" w:hAnsi="Times New Roman" w:eastAsia="Times New Roman" w:cs="Times New Roman"/>
          <w:b/>
          <w:bCs/>
          <w:i/>
          <w:iCs/>
          <w:color w:val="000000" w:themeColor="text1"/>
          <w:sz w:val="22"/>
          <w:szCs w:val="22"/>
        </w:rPr>
        <w:t>, Secretary</w:t>
      </w:r>
    </w:p>
    <w:p w:rsidR="21EC9642" w:rsidP="21EC9642" w:rsidRDefault="21EC9642" w14:paraId="0D901A9E" w14:textId="13F415F7">
      <w:pPr>
        <w:rPr>
          <w:rFonts w:eastAsia="Times New Roman"/>
          <w:b/>
          <w:bCs/>
          <w:sz w:val="22"/>
          <w:szCs w:val="22"/>
        </w:rPr>
      </w:pPr>
    </w:p>
    <w:p w:rsidR="21EC9642" w:rsidP="21EC9642" w:rsidRDefault="21EC9642" w14:paraId="1CD18091" w14:textId="06DA8017">
      <w:pPr>
        <w:rPr>
          <w:rFonts w:eastAsia="Times New Roman"/>
          <w:b/>
          <w:bCs/>
          <w:sz w:val="22"/>
          <w:szCs w:val="22"/>
        </w:rPr>
      </w:pPr>
    </w:p>
    <w:p w:rsidR="00B36935" w:rsidP="21EC9642" w:rsidRDefault="00B36935" w14:paraId="169A4D85" w14:textId="77777777">
      <w:pPr>
        <w:rPr>
          <w:rFonts w:eastAsia="Times New Roman"/>
          <w:b/>
          <w:bCs/>
          <w:sz w:val="22"/>
          <w:szCs w:val="22"/>
        </w:rPr>
      </w:pPr>
    </w:p>
    <w:p w:rsidR="00D53732" w:rsidP="7B76D5B9" w:rsidRDefault="00D53732" w14:paraId="5F3E9960" w14:textId="7165004F">
      <w:pPr>
        <w:rPr>
          <w:rFonts w:eastAsia="Times New Roman"/>
          <w:b/>
          <w:bCs/>
          <w:sz w:val="22"/>
          <w:szCs w:val="22"/>
        </w:rPr>
      </w:pPr>
      <w:r w:rsidRPr="7B76D5B9">
        <w:rPr>
          <w:rFonts w:eastAsia="Times New Roman"/>
          <w:b/>
          <w:bCs/>
          <w:sz w:val="22"/>
          <w:szCs w:val="22"/>
        </w:rPr>
        <w:t>Email Vote Request</w:t>
      </w:r>
      <w:r w:rsidRPr="7B76D5B9" w:rsidR="00BC53C2">
        <w:rPr>
          <w:rFonts w:eastAsia="Times New Roman"/>
          <w:b/>
          <w:bCs/>
          <w:sz w:val="22"/>
          <w:szCs w:val="22"/>
        </w:rPr>
        <w:t>:</w:t>
      </w:r>
    </w:p>
    <w:p w:rsidR="000403F7" w:rsidP="0065719A" w:rsidRDefault="000403F7" w14:paraId="5B151F55" w14:textId="77777777">
      <w:pPr>
        <w:rPr>
          <w:rFonts w:eastAsia="Times New Roman"/>
          <w:sz w:val="22"/>
          <w:szCs w:val="22"/>
        </w:rPr>
      </w:pPr>
    </w:p>
    <w:p w:rsidRPr="0065719A" w:rsidR="0065719A" w:rsidP="0065719A" w:rsidRDefault="0065719A" w14:paraId="7E5A96D8" w14:textId="56642610">
      <w:pPr>
        <w:rPr>
          <w:rFonts w:eastAsia="Times New Roman"/>
          <w:sz w:val="22"/>
          <w:szCs w:val="22"/>
        </w:rPr>
      </w:pPr>
      <w:r w:rsidRPr="0065719A">
        <w:rPr>
          <w:rFonts w:eastAsia="Times New Roman"/>
          <w:sz w:val="22"/>
          <w:szCs w:val="22"/>
        </w:rPr>
        <w:t>Dear GFDA</w:t>
      </w:r>
      <w:r w:rsidR="002E2BDE">
        <w:rPr>
          <w:rFonts w:eastAsia="Times New Roman"/>
          <w:sz w:val="22"/>
          <w:szCs w:val="22"/>
        </w:rPr>
        <w:t xml:space="preserve"> </w:t>
      </w:r>
      <w:r w:rsidRPr="002E2BDE" w:rsidR="002E2BDE">
        <w:rPr>
          <w:rFonts w:eastAsia="Times New Roman"/>
          <w:sz w:val="22"/>
          <w:szCs w:val="22"/>
        </w:rPr>
        <w:t>Executive Committee</w:t>
      </w:r>
      <w:r w:rsidRPr="0065719A">
        <w:rPr>
          <w:rFonts w:eastAsia="Times New Roman"/>
          <w:sz w:val="22"/>
          <w:szCs w:val="22"/>
        </w:rPr>
        <w:t>,</w:t>
      </w:r>
    </w:p>
    <w:p w:rsidRPr="0065719A" w:rsidR="0065719A" w:rsidP="0065719A" w:rsidRDefault="0065719A" w14:paraId="7459DC85" w14:textId="77777777">
      <w:pPr>
        <w:rPr>
          <w:rFonts w:eastAsia="Times New Roman"/>
          <w:sz w:val="22"/>
          <w:szCs w:val="22"/>
        </w:rPr>
      </w:pPr>
    </w:p>
    <w:p w:rsidRPr="0065719A" w:rsidR="0065719A" w:rsidP="0065719A" w:rsidRDefault="0065719A" w14:paraId="29C99451" w14:textId="41651432">
      <w:pPr>
        <w:rPr>
          <w:rFonts w:eastAsia="Times New Roman"/>
          <w:sz w:val="22"/>
          <w:szCs w:val="22"/>
        </w:rPr>
      </w:pPr>
      <w:r w:rsidRPr="0065719A">
        <w:rPr>
          <w:rFonts w:eastAsia="Times New Roman"/>
          <w:sz w:val="22"/>
          <w:szCs w:val="22"/>
        </w:rPr>
        <w:t>Yesterday we met with a GFDA Borrower. The client has an immediate need for $200,000 to make payroll tomorrow and its annual workers compensation insurance premium next Tuesday.</w:t>
      </w:r>
    </w:p>
    <w:p w:rsidRPr="0065719A" w:rsidR="0065719A" w:rsidP="0065719A" w:rsidRDefault="0065719A" w14:paraId="354BB67A" w14:textId="77777777">
      <w:pPr>
        <w:rPr>
          <w:rFonts w:eastAsia="Times New Roman"/>
          <w:sz w:val="22"/>
          <w:szCs w:val="22"/>
        </w:rPr>
      </w:pPr>
    </w:p>
    <w:p w:rsidRPr="0065719A" w:rsidR="0065719A" w:rsidP="0065719A" w:rsidRDefault="0065719A" w14:paraId="34A43200" w14:textId="2C29CCE1">
      <w:pPr>
        <w:rPr>
          <w:rFonts w:eastAsia="Times New Roman"/>
          <w:sz w:val="22"/>
          <w:szCs w:val="22"/>
        </w:rPr>
      </w:pPr>
      <w:r w:rsidRPr="0065719A">
        <w:rPr>
          <w:rFonts w:eastAsia="Times New Roman"/>
          <w:sz w:val="22"/>
          <w:szCs w:val="22"/>
        </w:rPr>
        <w:t xml:space="preserve">We do not have time to do our normal underwriting </w:t>
      </w:r>
      <w:proofErr w:type="gramStart"/>
      <w:r w:rsidRPr="0065719A">
        <w:rPr>
          <w:rFonts w:eastAsia="Times New Roman"/>
          <w:sz w:val="22"/>
          <w:szCs w:val="22"/>
        </w:rPr>
        <w:t>process</w:t>
      </w:r>
      <w:proofErr w:type="gramEnd"/>
      <w:r w:rsidRPr="0065719A">
        <w:rPr>
          <w:rFonts w:eastAsia="Times New Roman"/>
          <w:sz w:val="22"/>
          <w:szCs w:val="22"/>
        </w:rPr>
        <w:t xml:space="preserve"> which is why I am sending this extraordinary email to both Loan Committee and Executive Committee. We have mixed feelings about providing this financing, balancing our fiscal and lending responsibility with the impact of </w:t>
      </w:r>
      <w:r w:rsidR="009357FA">
        <w:rPr>
          <w:rFonts w:eastAsia="Times New Roman"/>
          <w:sz w:val="22"/>
          <w:szCs w:val="22"/>
        </w:rPr>
        <w:t>the Client</w:t>
      </w:r>
      <w:r w:rsidRPr="0065719A">
        <w:rPr>
          <w:rFonts w:eastAsia="Times New Roman"/>
          <w:sz w:val="22"/>
          <w:szCs w:val="22"/>
        </w:rPr>
        <w:t xml:space="preserve"> not opening for the season. If we do not provide the financing, the client may be able to secure very expensive merchant credit financing from an online lender, however the client has already tapped three such lenders in the last six months so it may not be possible to get a fourth loan in 24 hours.</w:t>
      </w:r>
    </w:p>
    <w:p w:rsidRPr="0065719A" w:rsidR="0065719A" w:rsidP="0065719A" w:rsidRDefault="0065719A" w14:paraId="1A1EEF03" w14:textId="77777777">
      <w:pPr>
        <w:rPr>
          <w:rFonts w:eastAsia="Times New Roman"/>
          <w:sz w:val="22"/>
          <w:szCs w:val="22"/>
        </w:rPr>
      </w:pPr>
    </w:p>
    <w:p w:rsidRPr="0065719A" w:rsidR="0065719A" w:rsidP="0065719A" w:rsidRDefault="0065719A" w14:paraId="2FC404BB" w14:textId="77777777">
      <w:pPr>
        <w:rPr>
          <w:rFonts w:eastAsia="Times New Roman"/>
          <w:sz w:val="22"/>
          <w:szCs w:val="22"/>
        </w:rPr>
      </w:pPr>
      <w:r w:rsidRPr="0065719A">
        <w:rPr>
          <w:rFonts w:eastAsia="Times New Roman"/>
          <w:sz w:val="22"/>
          <w:szCs w:val="22"/>
        </w:rPr>
        <w:t>By email reply, I am asking for the Executive Committee to vote to waive GFDA Lending Policies &amp; Procedures for this $200,000 loan</w:t>
      </w:r>
      <w:r w:rsidRPr="0065719A">
        <w:rPr>
          <w:rFonts w:eastAsia="Times New Roman"/>
          <w:b/>
          <w:bCs/>
          <w:sz w:val="22"/>
          <w:szCs w:val="22"/>
        </w:rPr>
        <w:t>.</w:t>
      </w:r>
    </w:p>
    <w:p w:rsidRPr="0065719A" w:rsidR="0065719A" w:rsidP="0065719A" w:rsidRDefault="0065719A" w14:paraId="0DF64E15" w14:textId="77777777">
      <w:pPr>
        <w:rPr>
          <w:rFonts w:eastAsia="Times New Roman"/>
          <w:sz w:val="22"/>
          <w:szCs w:val="22"/>
        </w:rPr>
      </w:pPr>
    </w:p>
    <w:p w:rsidR="00D53732" w:rsidP="7B76D5B9" w:rsidRDefault="00D53732" w14:paraId="288B4310" w14:textId="15CA4870">
      <w:pPr>
        <w:rPr>
          <w:rFonts w:eastAsia="Times New Roman"/>
          <w:sz w:val="22"/>
          <w:szCs w:val="22"/>
        </w:rPr>
      </w:pPr>
    </w:p>
    <w:p w:rsidR="00880615" w:rsidP="7B76D5B9" w:rsidRDefault="00880615" w14:paraId="41140EF2" w14:textId="77777777">
      <w:pPr>
        <w:rPr>
          <w:rFonts w:eastAsia="Times New Roman"/>
          <w:sz w:val="22"/>
          <w:szCs w:val="22"/>
        </w:rPr>
      </w:pPr>
    </w:p>
    <w:p w:rsidR="00D53732" w:rsidP="7B76D5B9" w:rsidRDefault="00D53732" w14:paraId="01988AAB" w14:textId="56D40314">
      <w:pPr>
        <w:rPr>
          <w:rFonts w:eastAsia="Times New Roman"/>
          <w:b/>
          <w:bCs/>
          <w:sz w:val="22"/>
          <w:szCs w:val="22"/>
        </w:rPr>
      </w:pPr>
      <w:r w:rsidRPr="7E3B4016">
        <w:rPr>
          <w:rFonts w:eastAsia="Times New Roman"/>
          <w:b/>
          <w:bCs/>
          <w:sz w:val="22"/>
          <w:szCs w:val="22"/>
        </w:rPr>
        <w:t>Executive Committee Member</w:t>
      </w:r>
      <w:r w:rsidRPr="7E3B4016" w:rsidR="002456E2">
        <w:rPr>
          <w:rFonts w:eastAsia="Times New Roman"/>
          <w:b/>
          <w:bCs/>
          <w:sz w:val="22"/>
          <w:szCs w:val="22"/>
        </w:rPr>
        <w:t>s</w:t>
      </w:r>
      <w:r w:rsidRPr="7E3B4016" w:rsidR="00B50A20">
        <w:rPr>
          <w:rFonts w:eastAsia="Times New Roman"/>
          <w:b/>
          <w:bCs/>
          <w:sz w:val="22"/>
          <w:szCs w:val="22"/>
        </w:rPr>
        <w:t xml:space="preserve"> </w:t>
      </w:r>
      <w:r w:rsidRPr="7E3B4016">
        <w:rPr>
          <w:rFonts w:eastAsia="Times New Roman"/>
          <w:b/>
          <w:bCs/>
          <w:sz w:val="22"/>
          <w:szCs w:val="22"/>
        </w:rPr>
        <w:t>Vo</w:t>
      </w:r>
      <w:r w:rsidRPr="7E3B4016" w:rsidR="00B50A20">
        <w:rPr>
          <w:rFonts w:eastAsia="Times New Roman"/>
          <w:b/>
          <w:bCs/>
          <w:sz w:val="22"/>
          <w:szCs w:val="22"/>
        </w:rPr>
        <w:t>t</w:t>
      </w:r>
      <w:r w:rsidRPr="7E3B4016" w:rsidR="002456E2">
        <w:rPr>
          <w:rFonts w:eastAsia="Times New Roman"/>
          <w:b/>
          <w:bCs/>
          <w:sz w:val="22"/>
          <w:szCs w:val="22"/>
        </w:rPr>
        <w:t>ing Yes</w:t>
      </w:r>
      <w:r w:rsidRPr="7E3B4016" w:rsidR="00B50A20">
        <w:rPr>
          <w:rFonts w:eastAsia="Times New Roman"/>
          <w:b/>
          <w:bCs/>
          <w:sz w:val="22"/>
          <w:szCs w:val="22"/>
        </w:rPr>
        <w:t xml:space="preserve">: </w:t>
      </w:r>
    </w:p>
    <w:p w:rsidR="007144A2" w:rsidP="007144A2" w:rsidRDefault="007144A2" w14:paraId="037D5CF2" w14:textId="77777777">
      <w:pPr>
        <w:rPr>
          <w:rFonts w:eastAsia="Times New Roman"/>
          <w:sz w:val="22"/>
          <w:szCs w:val="22"/>
        </w:rPr>
      </w:pPr>
      <w:r w:rsidRPr="7E3B4016">
        <w:rPr>
          <w:rFonts w:eastAsia="Times New Roman"/>
          <w:sz w:val="22"/>
          <w:szCs w:val="22"/>
        </w:rPr>
        <w:t>Andreas Geranios</w:t>
      </w:r>
    </w:p>
    <w:p w:rsidR="00856728" w:rsidP="00856728" w:rsidRDefault="00856728" w14:paraId="1F01241E" w14:textId="3C77301C">
      <w:pPr>
        <w:rPr>
          <w:rFonts w:eastAsia="Times New Roman"/>
          <w:sz w:val="22"/>
          <w:szCs w:val="22"/>
        </w:rPr>
      </w:pPr>
      <w:r w:rsidRPr="7E3B4016">
        <w:rPr>
          <w:rFonts w:eastAsia="Times New Roman"/>
          <w:sz w:val="22"/>
          <w:szCs w:val="22"/>
        </w:rPr>
        <w:t>Mark Cappis</w:t>
      </w:r>
    </w:p>
    <w:p w:rsidR="7F4F207C" w:rsidP="7E3B4016" w:rsidRDefault="7BCA85D9" w14:paraId="18789E1C" w14:textId="00E61B2B">
      <w:pPr>
        <w:rPr>
          <w:rFonts w:eastAsia="Times New Roman"/>
          <w:sz w:val="22"/>
          <w:szCs w:val="22"/>
        </w:rPr>
      </w:pPr>
      <w:r w:rsidRPr="7E3B4016">
        <w:rPr>
          <w:rFonts w:eastAsia="Times New Roman"/>
          <w:sz w:val="22"/>
          <w:szCs w:val="22"/>
        </w:rPr>
        <w:t>Rebecca Engum</w:t>
      </w:r>
    </w:p>
    <w:p w:rsidR="004F03F6" w:rsidP="7E3B4016" w:rsidRDefault="004F03F6" w14:paraId="181B5E9B" w14:textId="372CBC8B">
      <w:pPr>
        <w:rPr>
          <w:rFonts w:eastAsia="Times New Roman"/>
          <w:sz w:val="22"/>
          <w:szCs w:val="22"/>
        </w:rPr>
      </w:pPr>
      <w:r>
        <w:rPr>
          <w:rFonts w:eastAsia="Times New Roman"/>
          <w:sz w:val="22"/>
          <w:szCs w:val="22"/>
        </w:rPr>
        <w:t>Dani Grebe</w:t>
      </w:r>
    </w:p>
    <w:p w:rsidR="004F03F6" w:rsidP="7E3B4016" w:rsidRDefault="004F03F6" w14:paraId="132F65C1" w14:textId="77777777">
      <w:pPr>
        <w:rPr>
          <w:rFonts w:eastAsia="Times New Roman"/>
          <w:sz w:val="22"/>
          <w:szCs w:val="22"/>
        </w:rPr>
      </w:pPr>
    </w:p>
    <w:p w:rsidR="00D53732" w:rsidP="7B76D5B9" w:rsidRDefault="00D53732" w14:paraId="7BA8450B" w14:textId="70B9FF2D">
      <w:pPr>
        <w:rPr>
          <w:rFonts w:eastAsia="Times New Roman"/>
          <w:sz w:val="22"/>
          <w:szCs w:val="22"/>
        </w:rPr>
      </w:pPr>
      <w:r w:rsidRPr="7B76D5B9">
        <w:rPr>
          <w:rFonts w:eastAsia="Times New Roman"/>
          <w:b/>
          <w:bCs/>
          <w:sz w:val="22"/>
          <w:szCs w:val="22"/>
        </w:rPr>
        <w:t>Executive Committee Members Voting No:</w:t>
      </w:r>
      <w:r w:rsidRPr="7B76D5B9">
        <w:rPr>
          <w:rFonts w:eastAsia="Times New Roman"/>
          <w:sz w:val="22"/>
          <w:szCs w:val="22"/>
        </w:rPr>
        <w:t xml:space="preserve"> </w:t>
      </w:r>
    </w:p>
    <w:p w:rsidR="00DA37BA" w:rsidP="004F03F6" w:rsidRDefault="00DA37BA" w14:paraId="3DC93F70" w14:textId="0000EE02">
      <w:pPr>
        <w:rPr>
          <w:rFonts w:eastAsia="Times New Roman"/>
          <w:sz w:val="22"/>
          <w:szCs w:val="22"/>
        </w:rPr>
      </w:pPr>
      <w:r>
        <w:rPr>
          <w:rFonts w:eastAsia="Times New Roman"/>
          <w:sz w:val="22"/>
          <w:szCs w:val="22"/>
        </w:rPr>
        <w:t>Reed Bassett</w:t>
      </w:r>
    </w:p>
    <w:p w:rsidR="00DA37BA" w:rsidP="00DA37BA" w:rsidRDefault="00DA37BA" w14:paraId="0CD2909E" w14:textId="77777777">
      <w:pPr>
        <w:rPr>
          <w:rFonts w:eastAsia="Times New Roman"/>
          <w:sz w:val="22"/>
          <w:szCs w:val="22"/>
        </w:rPr>
      </w:pPr>
      <w:r w:rsidRPr="7E3B4016">
        <w:rPr>
          <w:rFonts w:eastAsia="Times New Roman"/>
          <w:sz w:val="22"/>
          <w:szCs w:val="22"/>
        </w:rPr>
        <w:t>Len Watkins</w:t>
      </w:r>
    </w:p>
    <w:p w:rsidR="00DA37BA" w:rsidP="00DA37BA" w:rsidRDefault="00DA37BA" w14:paraId="2D89632A" w14:textId="77777777">
      <w:pPr>
        <w:rPr>
          <w:rFonts w:eastAsia="Times New Roman"/>
          <w:sz w:val="22"/>
          <w:szCs w:val="22"/>
        </w:rPr>
      </w:pPr>
      <w:r w:rsidRPr="7E3B4016">
        <w:rPr>
          <w:rFonts w:eastAsia="Times New Roman"/>
          <w:sz w:val="22"/>
          <w:szCs w:val="22"/>
        </w:rPr>
        <w:t>Joe Briggs</w:t>
      </w:r>
    </w:p>
    <w:p w:rsidR="00F15DFE" w:rsidP="00F15DFE" w:rsidRDefault="00F15DFE" w14:paraId="14FC94A3" w14:textId="77777777">
      <w:pPr>
        <w:rPr>
          <w:rFonts w:eastAsia="Times New Roman"/>
          <w:sz w:val="22"/>
          <w:szCs w:val="22"/>
        </w:rPr>
      </w:pPr>
      <w:r w:rsidRPr="7E3B4016">
        <w:rPr>
          <w:rFonts w:eastAsia="Times New Roman"/>
          <w:sz w:val="22"/>
          <w:szCs w:val="22"/>
        </w:rPr>
        <w:t>Johnna Lightbourne</w:t>
      </w:r>
    </w:p>
    <w:p w:rsidR="00DA37BA" w:rsidP="004F03F6" w:rsidRDefault="00F15DFE" w14:paraId="1FF3926B" w14:textId="5B86FF25">
      <w:pPr>
        <w:rPr>
          <w:rFonts w:eastAsia="Times New Roman"/>
          <w:sz w:val="22"/>
          <w:szCs w:val="22"/>
        </w:rPr>
      </w:pPr>
      <w:r>
        <w:rPr>
          <w:rFonts w:eastAsia="Times New Roman"/>
          <w:sz w:val="22"/>
          <w:szCs w:val="22"/>
        </w:rPr>
        <w:t>Kaci Husted</w:t>
      </w:r>
    </w:p>
    <w:p w:rsidR="00F15DFE" w:rsidP="00F15DFE" w:rsidRDefault="00F15DFE" w14:paraId="65B03AB2" w14:textId="77777777">
      <w:pPr>
        <w:rPr>
          <w:rFonts w:eastAsia="Times New Roman"/>
          <w:sz w:val="22"/>
          <w:szCs w:val="22"/>
        </w:rPr>
      </w:pPr>
      <w:r w:rsidRPr="7E3B4016">
        <w:rPr>
          <w:rFonts w:eastAsia="Times New Roman"/>
          <w:sz w:val="22"/>
          <w:szCs w:val="22"/>
        </w:rPr>
        <w:t>Nate Weisenburger</w:t>
      </w:r>
    </w:p>
    <w:p w:rsidR="00F15DFE" w:rsidP="004F03F6" w:rsidRDefault="00F15DFE" w14:paraId="7552F4D3" w14:textId="2ACC7660">
      <w:pPr>
        <w:rPr>
          <w:rFonts w:eastAsia="Times New Roman"/>
          <w:sz w:val="22"/>
          <w:szCs w:val="22"/>
        </w:rPr>
      </w:pPr>
      <w:r>
        <w:rPr>
          <w:rFonts w:eastAsia="Times New Roman"/>
          <w:sz w:val="22"/>
          <w:szCs w:val="22"/>
        </w:rPr>
        <w:t xml:space="preserve">Toby </w:t>
      </w:r>
      <w:r w:rsidR="00856728">
        <w:rPr>
          <w:rFonts w:eastAsia="Times New Roman"/>
          <w:sz w:val="22"/>
          <w:szCs w:val="22"/>
        </w:rPr>
        <w:t>Malsam</w:t>
      </w:r>
    </w:p>
    <w:p w:rsidR="00DA37BA" w:rsidP="004F03F6" w:rsidRDefault="00DA37BA" w14:paraId="12CFCF99" w14:textId="77777777">
      <w:pPr>
        <w:rPr>
          <w:rFonts w:eastAsia="Times New Roman"/>
          <w:sz w:val="22"/>
          <w:szCs w:val="22"/>
        </w:rPr>
      </w:pPr>
    </w:p>
    <w:p w:rsidR="00C87B04" w:rsidRDefault="00C87B04" w14:paraId="3738EC7C" w14:textId="77777777">
      <w:pPr>
        <w:rPr>
          <w:rFonts w:eastAsia="Times New Roman"/>
          <w:sz w:val="22"/>
          <w:szCs w:val="22"/>
        </w:rPr>
      </w:pPr>
    </w:p>
    <w:p w:rsidR="00DE2B5E" w:rsidRDefault="00DE2B5E" w14:paraId="09005DBC" w14:textId="77777777"/>
    <w:sectPr w:rsidR="00DE2B5E" w:rsidSect="00EC62D7">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732"/>
    <w:rsid w:val="0000293B"/>
    <w:rsid w:val="000403F7"/>
    <w:rsid w:val="0009445A"/>
    <w:rsid w:val="00142043"/>
    <w:rsid w:val="001424E8"/>
    <w:rsid w:val="001503F7"/>
    <w:rsid w:val="001A3188"/>
    <w:rsid w:val="001E3AC5"/>
    <w:rsid w:val="002024D7"/>
    <w:rsid w:val="00204A0C"/>
    <w:rsid w:val="002456E2"/>
    <w:rsid w:val="00292112"/>
    <w:rsid w:val="002D1A6D"/>
    <w:rsid w:val="002E2BDE"/>
    <w:rsid w:val="003157B9"/>
    <w:rsid w:val="003760C3"/>
    <w:rsid w:val="003C4F44"/>
    <w:rsid w:val="00425AE2"/>
    <w:rsid w:val="004707F1"/>
    <w:rsid w:val="004A2281"/>
    <w:rsid w:val="004F03F6"/>
    <w:rsid w:val="004F45D4"/>
    <w:rsid w:val="00527C7B"/>
    <w:rsid w:val="00532BF9"/>
    <w:rsid w:val="0065719A"/>
    <w:rsid w:val="007144A2"/>
    <w:rsid w:val="00714AD4"/>
    <w:rsid w:val="0075263D"/>
    <w:rsid w:val="007B53D5"/>
    <w:rsid w:val="00856728"/>
    <w:rsid w:val="00880615"/>
    <w:rsid w:val="008C22B3"/>
    <w:rsid w:val="009357FA"/>
    <w:rsid w:val="00960C96"/>
    <w:rsid w:val="0096303A"/>
    <w:rsid w:val="009916EB"/>
    <w:rsid w:val="009C08D9"/>
    <w:rsid w:val="00A04EC9"/>
    <w:rsid w:val="00A70174"/>
    <w:rsid w:val="00B03550"/>
    <w:rsid w:val="00B36935"/>
    <w:rsid w:val="00B50A20"/>
    <w:rsid w:val="00B643FF"/>
    <w:rsid w:val="00BB3076"/>
    <w:rsid w:val="00BC53C2"/>
    <w:rsid w:val="00BC7898"/>
    <w:rsid w:val="00C34633"/>
    <w:rsid w:val="00C655BA"/>
    <w:rsid w:val="00C87B04"/>
    <w:rsid w:val="00CE01A2"/>
    <w:rsid w:val="00D26457"/>
    <w:rsid w:val="00D4677F"/>
    <w:rsid w:val="00D53732"/>
    <w:rsid w:val="00DA37BA"/>
    <w:rsid w:val="00DE2B5E"/>
    <w:rsid w:val="00E23277"/>
    <w:rsid w:val="00E570B4"/>
    <w:rsid w:val="00EA21FD"/>
    <w:rsid w:val="00EA6A57"/>
    <w:rsid w:val="00EC62D7"/>
    <w:rsid w:val="00EC6BBC"/>
    <w:rsid w:val="00F15DFE"/>
    <w:rsid w:val="00F4007C"/>
    <w:rsid w:val="00F46D17"/>
    <w:rsid w:val="00F67AC2"/>
    <w:rsid w:val="00FB3593"/>
    <w:rsid w:val="00FB6466"/>
    <w:rsid w:val="00FC7A1E"/>
    <w:rsid w:val="00FD107E"/>
    <w:rsid w:val="01A8FC49"/>
    <w:rsid w:val="19FF3ED4"/>
    <w:rsid w:val="1C6FCA48"/>
    <w:rsid w:val="21EC9642"/>
    <w:rsid w:val="28EB0C86"/>
    <w:rsid w:val="2ADD8F44"/>
    <w:rsid w:val="2D008164"/>
    <w:rsid w:val="2E5E1B08"/>
    <w:rsid w:val="3477D50B"/>
    <w:rsid w:val="36C04B27"/>
    <w:rsid w:val="43BF3F58"/>
    <w:rsid w:val="486D067F"/>
    <w:rsid w:val="48D1FFCF"/>
    <w:rsid w:val="4B3E87DB"/>
    <w:rsid w:val="4EB3B13E"/>
    <w:rsid w:val="4FB7ABD7"/>
    <w:rsid w:val="54835F2A"/>
    <w:rsid w:val="58F71E13"/>
    <w:rsid w:val="5C07A01C"/>
    <w:rsid w:val="5C39F27C"/>
    <w:rsid w:val="627F0B36"/>
    <w:rsid w:val="640ED9F0"/>
    <w:rsid w:val="65E1096B"/>
    <w:rsid w:val="6DA04363"/>
    <w:rsid w:val="6DE40AF3"/>
    <w:rsid w:val="7B76D5B9"/>
    <w:rsid w:val="7BCA85D9"/>
    <w:rsid w:val="7E3B4016"/>
    <w:rsid w:val="7F4F20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0DC80"/>
  <w15:chartTrackingRefBased/>
  <w15:docId w15:val="{307F68AF-E881-4CD2-8800-318472BDA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53732"/>
    <w:pPr>
      <w:spacing w:after="0" w:line="240" w:lineRule="auto"/>
    </w:pPr>
    <w:rPr>
      <w:sz w:val="24"/>
      <w:szCs w:val="24"/>
    </w:rPr>
  </w:style>
  <w:style w:type="paragraph" w:styleId="Heading5">
    <w:name w:val="heading 5"/>
    <w:basedOn w:val="Normal"/>
    <w:next w:val="Normal"/>
    <w:uiPriority w:val="9"/>
    <w:unhideWhenUsed/>
    <w:qFormat/>
    <w:rsid w:val="1C6FCA48"/>
    <w:pPr>
      <w:keepNext/>
      <w:keepLines/>
      <w:spacing w:before="80" w:after="40"/>
      <w:outlineLvl w:val="4"/>
    </w:pPr>
    <w:rPr>
      <w:rFonts w:eastAsiaTheme="minorEastAsia" w:cstheme="majorEastAsia"/>
      <w:color w:val="2F5496" w:themeColor="accent1" w:themeShade="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33822">
      <w:bodyDiv w:val="1"/>
      <w:marLeft w:val="0"/>
      <w:marRight w:val="0"/>
      <w:marTop w:val="0"/>
      <w:marBottom w:val="0"/>
      <w:divBdr>
        <w:top w:val="none" w:sz="0" w:space="0" w:color="auto"/>
        <w:left w:val="none" w:sz="0" w:space="0" w:color="auto"/>
        <w:bottom w:val="none" w:sz="0" w:space="0" w:color="auto"/>
        <w:right w:val="none" w:sz="0" w:space="0" w:color="auto"/>
      </w:divBdr>
    </w:div>
    <w:div w:id="278413322">
      <w:bodyDiv w:val="1"/>
      <w:marLeft w:val="0"/>
      <w:marRight w:val="0"/>
      <w:marTop w:val="0"/>
      <w:marBottom w:val="0"/>
      <w:divBdr>
        <w:top w:val="none" w:sz="0" w:space="0" w:color="auto"/>
        <w:left w:val="none" w:sz="0" w:space="0" w:color="auto"/>
        <w:bottom w:val="none" w:sz="0" w:space="0" w:color="auto"/>
        <w:right w:val="none" w:sz="0" w:space="0" w:color="auto"/>
      </w:divBdr>
    </w:div>
    <w:div w:id="540364046">
      <w:bodyDiv w:val="1"/>
      <w:marLeft w:val="0"/>
      <w:marRight w:val="0"/>
      <w:marTop w:val="0"/>
      <w:marBottom w:val="0"/>
      <w:divBdr>
        <w:top w:val="none" w:sz="0" w:space="0" w:color="auto"/>
        <w:left w:val="none" w:sz="0" w:space="0" w:color="auto"/>
        <w:bottom w:val="none" w:sz="0" w:space="0" w:color="auto"/>
        <w:right w:val="none" w:sz="0" w:space="0" w:color="auto"/>
      </w:divBdr>
    </w:div>
    <w:div w:id="542450315">
      <w:bodyDiv w:val="1"/>
      <w:marLeft w:val="0"/>
      <w:marRight w:val="0"/>
      <w:marTop w:val="0"/>
      <w:marBottom w:val="0"/>
      <w:divBdr>
        <w:top w:val="none" w:sz="0" w:space="0" w:color="auto"/>
        <w:left w:val="none" w:sz="0" w:space="0" w:color="auto"/>
        <w:bottom w:val="none" w:sz="0" w:space="0" w:color="auto"/>
        <w:right w:val="none" w:sz="0" w:space="0" w:color="auto"/>
      </w:divBdr>
    </w:div>
    <w:div w:id="168658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6526cd-4986-4d2c-bfd3-94702bd60fc9">
      <Terms xmlns="http://schemas.microsoft.com/office/infopath/2007/PartnerControls"/>
    </lcf76f155ced4ddcb4097134ff3c332f>
    <TaxCatchAll xmlns="88abbfe9-be2f-4b38-ac23-e8c67252f1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1320AF2B810745858228FB15199FC9" ma:contentTypeVersion="20" ma:contentTypeDescription="Create a new document." ma:contentTypeScope="" ma:versionID="258521b892dda6157f96fe881185c120">
  <xsd:schema xmlns:xsd="http://www.w3.org/2001/XMLSchema" xmlns:xs="http://www.w3.org/2001/XMLSchema" xmlns:p="http://schemas.microsoft.com/office/2006/metadata/properties" xmlns:ns2="88abbfe9-be2f-4b38-ac23-e8c67252f1ac" xmlns:ns3="456526cd-4986-4d2c-bfd3-94702bd60fc9" targetNamespace="http://schemas.microsoft.com/office/2006/metadata/properties" ma:root="true" ma:fieldsID="d3c336ed928fd050bee0e0ec28442fac" ns2:_="" ns3:_="">
    <xsd:import namespace="88abbfe9-be2f-4b38-ac23-e8c67252f1ac"/>
    <xsd:import namespace="456526cd-4986-4d2c-bfd3-94702bd60fc9"/>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bbfe9-be2f-4b38-ac23-e8c67252f1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c450b07-7405-40ed-a30a-89bcaf3b7741}" ma:internalName="TaxCatchAll" ma:showField="CatchAllData" ma:web="88abbfe9-be2f-4b38-ac23-e8c67252f1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6526cd-4986-4d2c-bfd3-94702bd60fc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61b717-b605-4702-a821-e4ded614e8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60E931-83F7-4A8A-B145-C81A1540968F}">
  <ds:schemaRefs>
    <ds:schemaRef ds:uri="http://schemas.microsoft.com/office/2006/metadata/properties"/>
    <ds:schemaRef ds:uri="http://schemas.microsoft.com/office/infopath/2007/PartnerControls"/>
    <ds:schemaRef ds:uri="456526cd-4986-4d2c-bfd3-94702bd60fc9"/>
    <ds:schemaRef ds:uri="88abbfe9-be2f-4b38-ac23-e8c67252f1ac"/>
  </ds:schemaRefs>
</ds:datastoreItem>
</file>

<file path=customXml/itemProps2.xml><?xml version="1.0" encoding="utf-8"?>
<ds:datastoreItem xmlns:ds="http://schemas.openxmlformats.org/officeDocument/2006/customXml" ds:itemID="{7E513AF2-4319-4F17-A01F-5AA616E4BD40}"/>
</file>

<file path=customXml/itemProps3.xml><?xml version="1.0" encoding="utf-8"?>
<ds:datastoreItem xmlns:ds="http://schemas.openxmlformats.org/officeDocument/2006/customXml" ds:itemID="{89B9FB7B-9998-4161-92A4-38220F23E36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Heggem</dc:creator>
  <cp:keywords/>
  <dc:description/>
  <cp:lastModifiedBy>Tracy Heggem</cp:lastModifiedBy>
  <cp:revision>17</cp:revision>
  <cp:lastPrinted>2024-10-22T23:00:00Z</cp:lastPrinted>
  <dcterms:created xsi:type="dcterms:W3CDTF">2025-12-01T21:39:00Z</dcterms:created>
  <dcterms:modified xsi:type="dcterms:W3CDTF">2025-12-18T21:26:40Z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0x010100E11320AF2B810745858228FB15199FC9</vt:lpwstr>
  </property>
  <property fmtid="{D5CDD505-2E9C-101B-9397-08002B2CF9AE}" pid="3" name="MediaServiceImageTags">
    <vt:lpwstr/>
  </property>
</Properties>
</file>